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FC79B7" w14:textId="77777777" w:rsidR="00D12F29" w:rsidRPr="00277874" w:rsidRDefault="00D12F29" w:rsidP="006A07BA">
      <w:pPr>
        <w:rPr>
          <w:rFonts w:ascii="Arial" w:hAnsi="Arial" w:cs="Arial"/>
          <w:sz w:val="22"/>
          <w:szCs w:val="22"/>
        </w:rPr>
      </w:pPr>
    </w:p>
    <w:p w14:paraId="5CA104A8" w14:textId="77777777" w:rsidR="00D12F29" w:rsidRPr="00277874" w:rsidRDefault="00D12F29" w:rsidP="00D12F29">
      <w:pPr>
        <w:ind w:left="360"/>
        <w:jc w:val="center"/>
        <w:rPr>
          <w:rFonts w:cs="Arial"/>
          <w:b/>
        </w:rPr>
      </w:pPr>
      <w:r w:rsidRPr="00277874">
        <w:rPr>
          <w:rFonts w:cs="Arial"/>
          <w:b/>
        </w:rPr>
        <w:t>Eagle Scout Court of Honor Timeline</w:t>
      </w:r>
    </w:p>
    <w:p w14:paraId="04C49DD1" w14:textId="77777777" w:rsidR="00D12F29" w:rsidRPr="00277874" w:rsidRDefault="00D12F29" w:rsidP="00D12F29">
      <w:pPr>
        <w:ind w:left="360"/>
        <w:jc w:val="center"/>
        <w:rPr>
          <w:rFonts w:cs="Arial"/>
          <w:b/>
        </w:rPr>
      </w:pPr>
    </w:p>
    <w:p w14:paraId="55E147ED" w14:textId="1DEC17F4" w:rsidR="00D12F29" w:rsidRPr="00277874" w:rsidRDefault="00D12F29" w:rsidP="00D12F29">
      <w:pPr>
        <w:pStyle w:val="ListParagraph"/>
        <w:numPr>
          <w:ilvl w:val="0"/>
          <w:numId w:val="1"/>
        </w:numPr>
        <w:rPr>
          <w:rFonts w:cs="Arial"/>
          <w:b/>
        </w:rPr>
      </w:pPr>
      <w:r w:rsidRPr="00277874">
        <w:rPr>
          <w:rFonts w:cs="Arial"/>
          <w:b/>
        </w:rPr>
        <w:t>Time and Place</w:t>
      </w:r>
      <w:r w:rsidR="004559C2" w:rsidRPr="00277874">
        <w:rPr>
          <w:rFonts w:cs="Arial"/>
          <w:b/>
        </w:rPr>
        <w:t xml:space="preserve"> (and the Eagle Packet)</w:t>
      </w:r>
      <w:r w:rsidRPr="00277874">
        <w:rPr>
          <w:rFonts w:cs="Arial"/>
          <w:b/>
        </w:rPr>
        <w:t>:</w:t>
      </w:r>
    </w:p>
    <w:p w14:paraId="283C8776" w14:textId="5DEEEB53" w:rsidR="00D12F29" w:rsidRPr="00277874" w:rsidRDefault="00D12F29" w:rsidP="00D12F29">
      <w:pPr>
        <w:pStyle w:val="ListParagraph"/>
        <w:numPr>
          <w:ilvl w:val="1"/>
          <w:numId w:val="1"/>
        </w:numPr>
        <w:rPr>
          <w:rFonts w:cs="Arial"/>
        </w:rPr>
      </w:pPr>
      <w:r w:rsidRPr="00277874">
        <w:rPr>
          <w:rFonts w:cs="Arial"/>
        </w:rPr>
        <w:t>After the Scout completes his Eagle Board of Review</w:t>
      </w:r>
      <w:r w:rsidRPr="00277874">
        <w:rPr>
          <w:rFonts w:cs="Arial"/>
        </w:rPr>
        <w:t xml:space="preserve"> (BOR)</w:t>
      </w:r>
      <w:r w:rsidRPr="00277874">
        <w:rPr>
          <w:rFonts w:cs="Arial"/>
        </w:rPr>
        <w:t>, now it’s time to think about the Court of Honor</w:t>
      </w:r>
      <w:r w:rsidRPr="00277874">
        <w:rPr>
          <w:rFonts w:cs="Arial"/>
        </w:rPr>
        <w:t xml:space="preserve"> (COH)</w:t>
      </w:r>
      <w:r w:rsidRPr="00277874">
        <w:rPr>
          <w:rFonts w:cs="Arial"/>
        </w:rPr>
        <w:t xml:space="preserve">. </w:t>
      </w:r>
      <w:r w:rsidRPr="00277874">
        <w:rPr>
          <w:rFonts w:cs="Arial"/>
        </w:rPr>
        <w:t>It be a stand-</w:t>
      </w:r>
      <w:r w:rsidRPr="00277874">
        <w:rPr>
          <w:rFonts w:cs="Arial"/>
        </w:rPr>
        <w:t xml:space="preserve">alone event, it can be part of a regular Court of Honor, or it can be a </w:t>
      </w:r>
      <w:r w:rsidRPr="00277874">
        <w:rPr>
          <w:rFonts w:cs="Arial"/>
        </w:rPr>
        <w:t xml:space="preserve">can event for </w:t>
      </w:r>
      <w:r w:rsidRPr="00277874">
        <w:rPr>
          <w:rFonts w:cs="Arial"/>
        </w:rPr>
        <w:t>multiple Scout</w:t>
      </w:r>
      <w:r w:rsidRPr="00277874">
        <w:rPr>
          <w:rFonts w:cs="Arial"/>
        </w:rPr>
        <w:t>s-best if they are long-time Scout buddies</w:t>
      </w:r>
      <w:r w:rsidRPr="00277874">
        <w:rPr>
          <w:rFonts w:cs="Arial"/>
        </w:rPr>
        <w:t>.</w:t>
      </w:r>
    </w:p>
    <w:p w14:paraId="7D740311" w14:textId="77777777" w:rsidR="004559C2" w:rsidRPr="00277874" w:rsidRDefault="00D12F29" w:rsidP="004559C2">
      <w:pPr>
        <w:pStyle w:val="ListParagraph"/>
        <w:numPr>
          <w:ilvl w:val="1"/>
          <w:numId w:val="1"/>
        </w:numPr>
        <w:rPr>
          <w:rFonts w:cs="Arial"/>
        </w:rPr>
      </w:pPr>
      <w:r w:rsidRPr="00277874">
        <w:rPr>
          <w:rFonts w:cs="Arial"/>
        </w:rPr>
        <w:t xml:space="preserve">It will take four to six weeks </w:t>
      </w:r>
      <w:r w:rsidRPr="00277874">
        <w:rPr>
          <w:rFonts w:cs="Arial"/>
        </w:rPr>
        <w:t xml:space="preserve">after the BOR </w:t>
      </w:r>
      <w:r w:rsidRPr="00277874">
        <w:rPr>
          <w:rFonts w:cs="Arial"/>
        </w:rPr>
        <w:t xml:space="preserve">for the Eagle packet </w:t>
      </w:r>
      <w:r w:rsidRPr="00277874">
        <w:rPr>
          <w:rFonts w:cs="Arial"/>
        </w:rPr>
        <w:t xml:space="preserve">(medal, patch, parent pins, etc.) </w:t>
      </w:r>
      <w:r w:rsidRPr="00277874">
        <w:rPr>
          <w:rFonts w:cs="Arial"/>
        </w:rPr>
        <w:t xml:space="preserve">to come from BSA National, so, if the </w:t>
      </w:r>
      <w:r w:rsidRPr="00277874">
        <w:rPr>
          <w:rFonts w:cs="Arial"/>
        </w:rPr>
        <w:t>COH</w:t>
      </w:r>
      <w:r w:rsidRPr="00277874">
        <w:rPr>
          <w:rFonts w:cs="Arial"/>
        </w:rPr>
        <w:t xml:space="preserve"> must happen sooner, </w:t>
      </w:r>
      <w:r w:rsidRPr="00277874">
        <w:rPr>
          <w:rFonts w:cs="Arial"/>
        </w:rPr>
        <w:t>we can figure out a way to be creative with a “stand-in Eagle packet”</w:t>
      </w:r>
      <w:r w:rsidRPr="00277874">
        <w:rPr>
          <w:rFonts w:cs="Arial"/>
        </w:rPr>
        <w:t>.</w:t>
      </w:r>
      <w:r w:rsidR="004559C2" w:rsidRPr="00277874">
        <w:rPr>
          <w:rFonts w:cs="Arial"/>
        </w:rPr>
        <w:t xml:space="preserve"> </w:t>
      </w:r>
    </w:p>
    <w:p w14:paraId="5EAF9C38" w14:textId="2CA171B5" w:rsidR="004559C2" w:rsidRPr="00277874" w:rsidRDefault="004559C2" w:rsidP="004559C2">
      <w:pPr>
        <w:pStyle w:val="ListParagraph"/>
        <w:numPr>
          <w:ilvl w:val="1"/>
          <w:numId w:val="1"/>
        </w:numPr>
        <w:rPr>
          <w:rFonts w:cs="Arial"/>
        </w:rPr>
      </w:pPr>
      <w:r w:rsidRPr="00277874">
        <w:rPr>
          <w:rFonts w:cs="Arial"/>
        </w:rPr>
        <w:t xml:space="preserve">The Eagle packet comes with one Mentor Pin. If others are needed, Children’s World </w:t>
      </w:r>
      <w:r w:rsidRPr="00277874">
        <w:rPr>
          <w:rFonts w:cs="Arial"/>
        </w:rPr>
        <w:t>sells them, as well as Grandparent Pins, or if more than one each parent pin is desired</w:t>
      </w:r>
      <w:r w:rsidR="00277874">
        <w:rPr>
          <w:rFonts w:cs="Arial"/>
        </w:rPr>
        <w:t xml:space="preserve"> to be presented (such as a Step-Dad)</w:t>
      </w:r>
      <w:r w:rsidRPr="00277874">
        <w:rPr>
          <w:rFonts w:cs="Arial"/>
        </w:rPr>
        <w:t>.</w:t>
      </w:r>
    </w:p>
    <w:p w14:paraId="57037776" w14:textId="128FFDEE" w:rsidR="00D12F29" w:rsidRPr="00277874" w:rsidRDefault="00D12F29" w:rsidP="004559C2">
      <w:pPr>
        <w:pStyle w:val="ListParagraph"/>
        <w:numPr>
          <w:ilvl w:val="1"/>
          <w:numId w:val="1"/>
        </w:numPr>
        <w:rPr>
          <w:rFonts w:cs="Arial"/>
        </w:rPr>
      </w:pPr>
      <w:r w:rsidRPr="00277874">
        <w:rPr>
          <w:rFonts w:cs="Arial"/>
        </w:rPr>
        <w:t>The COH should be held at a place of special meaning to the Eagle. It may, and often, means at the St. John’s sanctuary, but does not have to.  The family’s home church, outdoors</w:t>
      </w:r>
      <w:r w:rsidR="00277874">
        <w:rPr>
          <w:rFonts w:cs="Arial"/>
        </w:rPr>
        <w:t xml:space="preserve"> at a park</w:t>
      </w:r>
      <w:r w:rsidRPr="00277874">
        <w:rPr>
          <w:rFonts w:cs="Arial"/>
        </w:rPr>
        <w:t xml:space="preserve">, or any other place can be acceptable. </w:t>
      </w:r>
    </w:p>
    <w:p w14:paraId="793A9217" w14:textId="2A65D080" w:rsidR="00D12F29" w:rsidRPr="00277874" w:rsidRDefault="00D12F29" w:rsidP="00D12F29">
      <w:pPr>
        <w:pStyle w:val="ListParagraph"/>
        <w:numPr>
          <w:ilvl w:val="1"/>
          <w:numId w:val="1"/>
        </w:numPr>
        <w:rPr>
          <w:rFonts w:cs="Arial"/>
        </w:rPr>
      </w:pPr>
      <w:r w:rsidRPr="00277874">
        <w:rPr>
          <w:rFonts w:cs="Arial"/>
        </w:rPr>
        <w:t>Once a</w:t>
      </w:r>
      <w:r w:rsidRPr="00277874">
        <w:rPr>
          <w:rFonts w:cs="Arial"/>
        </w:rPr>
        <w:t xml:space="preserve"> date is picked out, the Life</w:t>
      </w:r>
      <w:r w:rsidRPr="00277874">
        <w:rPr>
          <w:rFonts w:cs="Arial"/>
        </w:rPr>
        <w:t xml:space="preserve"> to Eagle Advisor should be notified immediately, but it is the Eagle and his family’s choosing-no one else</w:t>
      </w:r>
      <w:r w:rsidRPr="00277874">
        <w:rPr>
          <w:rFonts w:cs="Arial"/>
        </w:rPr>
        <w:t>.</w:t>
      </w:r>
      <w:r w:rsidRPr="00277874">
        <w:rPr>
          <w:rFonts w:cs="Arial"/>
        </w:rPr>
        <w:t xml:space="preserve">  The Advisor can help with contact with St. John’s to reserve the sanctuary, if that is the choice.</w:t>
      </w:r>
      <w:r w:rsidR="00277874">
        <w:rPr>
          <w:rFonts w:cs="Arial"/>
        </w:rPr>
        <w:t xml:space="preserve"> </w:t>
      </w:r>
      <w:r w:rsidRPr="00277874">
        <w:rPr>
          <w:rFonts w:cs="Arial"/>
        </w:rPr>
        <w:t>Securing the date with the church should be done at least three months in advance</w:t>
      </w:r>
      <w:r w:rsidR="00277874">
        <w:rPr>
          <w:rFonts w:cs="Arial"/>
        </w:rPr>
        <w:t>. O</w:t>
      </w:r>
      <w:r w:rsidRPr="00277874">
        <w:rPr>
          <w:rFonts w:cs="Arial"/>
        </w:rPr>
        <w:t>ther venues may want longer.</w:t>
      </w:r>
    </w:p>
    <w:p w14:paraId="5E0295F8" w14:textId="4D18BBC4" w:rsidR="00CE6F3B" w:rsidRPr="00277874" w:rsidRDefault="00CE6F3B" w:rsidP="00D12F29">
      <w:pPr>
        <w:pStyle w:val="ListParagraph"/>
        <w:numPr>
          <w:ilvl w:val="1"/>
          <w:numId w:val="1"/>
        </w:numPr>
        <w:rPr>
          <w:rFonts w:cs="Arial"/>
        </w:rPr>
      </w:pPr>
      <w:r w:rsidRPr="00277874">
        <w:rPr>
          <w:rFonts w:cs="Arial"/>
        </w:rPr>
        <w:t xml:space="preserve">Advisor will order a flag to be flown over the US Capitol in the Eagle’s honor, and can be arranged to </w:t>
      </w:r>
      <w:r w:rsidR="00277874">
        <w:rPr>
          <w:rFonts w:cs="Arial"/>
        </w:rPr>
        <w:t>be flown</w:t>
      </w:r>
      <w:r w:rsidRPr="00277874">
        <w:rPr>
          <w:rFonts w:cs="Arial"/>
        </w:rPr>
        <w:t xml:space="preserve"> on the day of the COH, but </w:t>
      </w:r>
      <w:r w:rsidR="00277874">
        <w:rPr>
          <w:rFonts w:cs="Arial"/>
        </w:rPr>
        <w:t xml:space="preserve">this </w:t>
      </w:r>
      <w:r w:rsidRPr="00277874">
        <w:rPr>
          <w:rFonts w:cs="Arial"/>
        </w:rPr>
        <w:t xml:space="preserve">needs </w:t>
      </w:r>
      <w:r w:rsidR="00277874">
        <w:rPr>
          <w:rFonts w:cs="Arial"/>
        </w:rPr>
        <w:t>about</w:t>
      </w:r>
      <w:r w:rsidRPr="00277874">
        <w:rPr>
          <w:rFonts w:cs="Arial"/>
        </w:rPr>
        <w:t xml:space="preserve"> 2-months advance notice. Or, the flag can be ordered such that it has </w:t>
      </w:r>
      <w:r w:rsidR="00747EF1">
        <w:rPr>
          <w:rFonts w:cs="Arial"/>
        </w:rPr>
        <w:t xml:space="preserve">flown, shipped, and </w:t>
      </w:r>
      <w:r w:rsidRPr="00277874">
        <w:rPr>
          <w:rFonts w:cs="Arial"/>
        </w:rPr>
        <w:t xml:space="preserve">arrived </w:t>
      </w:r>
      <w:r w:rsidR="00747EF1">
        <w:rPr>
          <w:rFonts w:cs="Arial"/>
        </w:rPr>
        <w:t>so that it</w:t>
      </w:r>
      <w:r w:rsidRPr="00277874">
        <w:rPr>
          <w:rFonts w:cs="Arial"/>
        </w:rPr>
        <w:t xml:space="preserve"> can be presented to the Eagle at his COH.</w:t>
      </w:r>
    </w:p>
    <w:p w14:paraId="0933257C" w14:textId="77777777" w:rsidR="00CE6F3B" w:rsidRPr="00277874" w:rsidRDefault="00CE6F3B" w:rsidP="00CE6F3B">
      <w:pPr>
        <w:pStyle w:val="ListParagraph"/>
        <w:ind w:left="1440"/>
        <w:rPr>
          <w:rFonts w:cs="Arial"/>
        </w:rPr>
      </w:pPr>
    </w:p>
    <w:p w14:paraId="4F55175C" w14:textId="2AF436B5" w:rsidR="004559C2" w:rsidRPr="00277874" w:rsidRDefault="004559C2" w:rsidP="004559C2">
      <w:pPr>
        <w:pStyle w:val="ListParagraph"/>
        <w:numPr>
          <w:ilvl w:val="0"/>
          <w:numId w:val="1"/>
        </w:numPr>
        <w:rPr>
          <w:rFonts w:cs="Arial"/>
          <w:b/>
        </w:rPr>
      </w:pPr>
      <w:r w:rsidRPr="00277874">
        <w:rPr>
          <w:rFonts w:cs="Arial"/>
          <w:b/>
        </w:rPr>
        <w:t>Invitations</w:t>
      </w:r>
    </w:p>
    <w:p w14:paraId="157FAB5C" w14:textId="7C62799E" w:rsidR="00CE6F3B" w:rsidRPr="00277874" w:rsidRDefault="00747EF1" w:rsidP="004559C2">
      <w:pPr>
        <w:pStyle w:val="ListParagraph"/>
        <w:numPr>
          <w:ilvl w:val="1"/>
          <w:numId w:val="1"/>
        </w:numPr>
        <w:rPr>
          <w:rFonts w:cs="Arial"/>
        </w:rPr>
      </w:pPr>
      <w:r>
        <w:rPr>
          <w:rFonts w:cs="Arial"/>
        </w:rPr>
        <w:t>Written i</w:t>
      </w:r>
      <w:r w:rsidR="00D12F29" w:rsidRPr="00277874">
        <w:rPr>
          <w:rFonts w:cs="Arial"/>
        </w:rPr>
        <w:t xml:space="preserve">nvitations should be sent out a month in advance. </w:t>
      </w:r>
      <w:r>
        <w:rPr>
          <w:rFonts w:cs="Arial"/>
        </w:rPr>
        <w:t>Emailed invitations probably with 2-3 weeks-notice. Either way, an</w:t>
      </w:r>
      <w:r w:rsidR="00D12F29" w:rsidRPr="00277874">
        <w:rPr>
          <w:rFonts w:cs="Arial"/>
        </w:rPr>
        <w:t xml:space="preserve"> RSVP </w:t>
      </w:r>
      <w:r>
        <w:rPr>
          <w:rFonts w:cs="Arial"/>
        </w:rPr>
        <w:t>should be requested to</w:t>
      </w:r>
      <w:r w:rsidR="00D12F29" w:rsidRPr="00277874">
        <w:rPr>
          <w:rFonts w:cs="Arial"/>
        </w:rPr>
        <w:t xml:space="preserve"> give enough time to know how many programs to be printed, and how much food to buy if there is a meal. </w:t>
      </w:r>
    </w:p>
    <w:p w14:paraId="2D4361BD" w14:textId="30036D0C" w:rsidR="00D12F29" w:rsidRPr="00277874" w:rsidRDefault="00D12F29" w:rsidP="004559C2">
      <w:pPr>
        <w:pStyle w:val="ListParagraph"/>
        <w:numPr>
          <w:ilvl w:val="1"/>
          <w:numId w:val="1"/>
        </w:numPr>
        <w:rPr>
          <w:rFonts w:cs="Arial"/>
        </w:rPr>
      </w:pPr>
      <w:r w:rsidRPr="00277874">
        <w:rPr>
          <w:rFonts w:cs="Arial"/>
        </w:rPr>
        <w:t xml:space="preserve">Licensed BSA invitations are available </w:t>
      </w:r>
      <w:r w:rsidR="00747EF1">
        <w:rPr>
          <w:rFonts w:cs="Arial"/>
        </w:rPr>
        <w:t xml:space="preserve">online and at Children’s World, </w:t>
      </w:r>
      <w:r w:rsidRPr="00277874">
        <w:rPr>
          <w:rFonts w:cs="Arial"/>
        </w:rPr>
        <w:t xml:space="preserve">and </w:t>
      </w:r>
      <w:r w:rsidR="00747EF1">
        <w:rPr>
          <w:rFonts w:cs="Arial"/>
        </w:rPr>
        <w:t xml:space="preserve">other </w:t>
      </w:r>
      <w:r w:rsidR="004559C2" w:rsidRPr="00277874">
        <w:rPr>
          <w:rFonts w:cs="Arial"/>
        </w:rPr>
        <w:t xml:space="preserve">sources </w:t>
      </w:r>
      <w:r w:rsidR="00747EF1">
        <w:rPr>
          <w:rFonts w:cs="Arial"/>
        </w:rPr>
        <w:t xml:space="preserve">are available </w:t>
      </w:r>
      <w:r w:rsidR="004559C2" w:rsidRPr="00277874">
        <w:rPr>
          <w:rFonts w:cs="Arial"/>
        </w:rPr>
        <w:t>such as Etsy.</w:t>
      </w:r>
    </w:p>
    <w:p w14:paraId="327E6A78" w14:textId="6551DE35" w:rsidR="004559C2" w:rsidRPr="00277874" w:rsidRDefault="004559C2" w:rsidP="004559C2">
      <w:pPr>
        <w:pStyle w:val="ListParagraph"/>
        <w:numPr>
          <w:ilvl w:val="1"/>
          <w:numId w:val="1"/>
        </w:numPr>
        <w:rPr>
          <w:rFonts w:cs="Arial"/>
        </w:rPr>
      </w:pPr>
      <w:r w:rsidRPr="00277874">
        <w:rPr>
          <w:rFonts w:cs="Arial"/>
        </w:rPr>
        <w:t xml:space="preserve">A mailing list of current Troop 23 Scouts and Parents can be produced </w:t>
      </w:r>
      <w:r w:rsidR="00747EF1" w:rsidRPr="00277874">
        <w:rPr>
          <w:rFonts w:cs="Arial"/>
        </w:rPr>
        <w:t>by your Advisor</w:t>
      </w:r>
      <w:r w:rsidR="00747EF1">
        <w:rPr>
          <w:rFonts w:cs="Arial"/>
        </w:rPr>
        <w:t>,</w:t>
      </w:r>
      <w:r w:rsidR="00747EF1" w:rsidRPr="00277874">
        <w:rPr>
          <w:rFonts w:cs="Arial"/>
        </w:rPr>
        <w:t xml:space="preserve"> </w:t>
      </w:r>
      <w:r w:rsidRPr="00277874">
        <w:rPr>
          <w:rFonts w:cs="Arial"/>
        </w:rPr>
        <w:t>if desired.</w:t>
      </w:r>
    </w:p>
    <w:p w14:paraId="1CAC55F5" w14:textId="7DE53A82" w:rsidR="00CE6F3B" w:rsidRPr="00277874" w:rsidRDefault="00CE6F3B" w:rsidP="004559C2">
      <w:pPr>
        <w:pStyle w:val="ListParagraph"/>
        <w:numPr>
          <w:ilvl w:val="1"/>
          <w:numId w:val="1"/>
        </w:numPr>
        <w:rPr>
          <w:rFonts w:cs="Arial"/>
        </w:rPr>
      </w:pPr>
      <w:r w:rsidRPr="00277874">
        <w:rPr>
          <w:rFonts w:cs="Arial"/>
        </w:rPr>
        <w:t>Other VIPS to be invited include extended family, particular teachers or advisors special in the Eagle’s life, best non-Scout friends, and Troop 23’s Unit Commissioner.</w:t>
      </w:r>
    </w:p>
    <w:p w14:paraId="0A31B315" w14:textId="77777777" w:rsidR="00CE6F3B" w:rsidRPr="00277874" w:rsidRDefault="00CE6F3B" w:rsidP="00CE6F3B">
      <w:pPr>
        <w:pStyle w:val="ListParagraph"/>
        <w:ind w:left="1440"/>
        <w:rPr>
          <w:rFonts w:cs="Arial"/>
        </w:rPr>
      </w:pPr>
    </w:p>
    <w:p w14:paraId="02FE3414" w14:textId="0FE785B5" w:rsidR="004559C2" w:rsidRPr="00277874" w:rsidRDefault="004559C2" w:rsidP="00D12F29">
      <w:pPr>
        <w:pStyle w:val="ListParagraph"/>
        <w:numPr>
          <w:ilvl w:val="0"/>
          <w:numId w:val="1"/>
        </w:numPr>
        <w:rPr>
          <w:rFonts w:cs="Arial"/>
          <w:b/>
        </w:rPr>
      </w:pPr>
      <w:r w:rsidRPr="00277874">
        <w:rPr>
          <w:rFonts w:cs="Arial"/>
          <w:b/>
        </w:rPr>
        <w:t xml:space="preserve"> The program and script </w:t>
      </w:r>
    </w:p>
    <w:p w14:paraId="0D0951FA" w14:textId="68ED6449" w:rsidR="00D12F29" w:rsidRPr="00277874" w:rsidRDefault="004559C2" w:rsidP="004559C2">
      <w:pPr>
        <w:pStyle w:val="ListParagraph"/>
        <w:numPr>
          <w:ilvl w:val="1"/>
          <w:numId w:val="1"/>
        </w:numPr>
        <w:rPr>
          <w:rFonts w:cs="Arial"/>
        </w:rPr>
      </w:pPr>
      <w:r w:rsidRPr="00277874">
        <w:rPr>
          <w:rFonts w:cs="Arial"/>
        </w:rPr>
        <w:lastRenderedPageBreak/>
        <w:t>This p</w:t>
      </w:r>
      <w:r w:rsidR="00D12F29" w:rsidRPr="00277874">
        <w:rPr>
          <w:rFonts w:cs="Arial"/>
        </w:rPr>
        <w:t xml:space="preserve">rocess should </w:t>
      </w:r>
      <w:r w:rsidR="00747EF1">
        <w:rPr>
          <w:rFonts w:cs="Arial"/>
        </w:rPr>
        <w:t>begin one</w:t>
      </w:r>
      <w:r w:rsidR="00D12F29" w:rsidRPr="00277874">
        <w:rPr>
          <w:rFonts w:cs="Arial"/>
        </w:rPr>
        <w:t xml:space="preserve"> month in advance. </w:t>
      </w:r>
      <w:r w:rsidRPr="00277874">
        <w:rPr>
          <w:rFonts w:cs="Arial"/>
        </w:rPr>
        <w:t>Your advisor has many examples that can be used, and a very good resource is available in print, available at bookstores or Amazon.</w:t>
      </w:r>
    </w:p>
    <w:p w14:paraId="2BAF1270" w14:textId="52600EDD" w:rsidR="004559C2" w:rsidRPr="00277874" w:rsidRDefault="004559C2" w:rsidP="004559C2">
      <w:pPr>
        <w:pStyle w:val="ListParagraph"/>
        <w:numPr>
          <w:ilvl w:val="1"/>
          <w:numId w:val="1"/>
        </w:numPr>
        <w:rPr>
          <w:rFonts w:cs="Arial"/>
        </w:rPr>
      </w:pPr>
      <w:r w:rsidRPr="00277874">
        <w:rPr>
          <w:rFonts w:cs="Arial"/>
        </w:rPr>
        <w:t>The Eagle should choose the following participants:</w:t>
      </w:r>
    </w:p>
    <w:p w14:paraId="7663166B" w14:textId="378A7B3C" w:rsidR="004559C2" w:rsidRPr="00747EF1" w:rsidRDefault="004559C2" w:rsidP="004559C2">
      <w:pPr>
        <w:pStyle w:val="ListParagraph"/>
        <w:numPr>
          <w:ilvl w:val="2"/>
          <w:numId w:val="1"/>
        </w:numPr>
        <w:rPr>
          <w:rFonts w:cs="Arial"/>
          <w:b/>
        </w:rPr>
      </w:pPr>
      <w:r w:rsidRPr="00747EF1">
        <w:rPr>
          <w:rFonts w:cs="Arial"/>
          <w:b/>
        </w:rPr>
        <w:t>Master of Ceremony</w:t>
      </w:r>
    </w:p>
    <w:p w14:paraId="6C1688C9" w14:textId="634573F4" w:rsidR="004559C2" w:rsidRPr="00277874" w:rsidRDefault="004559C2" w:rsidP="004559C2">
      <w:pPr>
        <w:pStyle w:val="ListParagraph"/>
        <w:numPr>
          <w:ilvl w:val="2"/>
          <w:numId w:val="1"/>
        </w:numPr>
        <w:rPr>
          <w:rFonts w:cs="Arial"/>
        </w:rPr>
      </w:pPr>
      <w:r w:rsidRPr="00277874">
        <w:rPr>
          <w:rFonts w:cs="Arial"/>
        </w:rPr>
        <w:t xml:space="preserve">Who to deliver the </w:t>
      </w:r>
      <w:r w:rsidRPr="00747EF1">
        <w:rPr>
          <w:rFonts w:cs="Arial"/>
          <w:b/>
        </w:rPr>
        <w:t>Eagle Charge</w:t>
      </w:r>
      <w:r w:rsidR="00CE6F3B" w:rsidRPr="00277874">
        <w:rPr>
          <w:rFonts w:cs="Arial"/>
        </w:rPr>
        <w:t>-Adult Leader with the most meaning to the Eagle-usually the recipient of a Mentor Pin</w:t>
      </w:r>
      <w:r w:rsidRPr="00277874">
        <w:rPr>
          <w:rFonts w:cs="Arial"/>
        </w:rPr>
        <w:t xml:space="preserve"> </w:t>
      </w:r>
    </w:p>
    <w:p w14:paraId="0BC80BA5" w14:textId="77777777" w:rsidR="00CE6F3B" w:rsidRPr="00277874" w:rsidRDefault="00CE6F3B" w:rsidP="00CE6F3B">
      <w:pPr>
        <w:pStyle w:val="ListParagraph"/>
        <w:numPr>
          <w:ilvl w:val="2"/>
          <w:numId w:val="1"/>
        </w:numPr>
        <w:rPr>
          <w:rFonts w:cs="Arial"/>
        </w:rPr>
      </w:pPr>
      <w:r w:rsidRPr="00277874">
        <w:rPr>
          <w:rFonts w:cs="Arial"/>
        </w:rPr>
        <w:t xml:space="preserve">Who to Deliver the </w:t>
      </w:r>
      <w:r w:rsidRPr="00747EF1">
        <w:rPr>
          <w:rFonts w:cs="Arial"/>
          <w:b/>
        </w:rPr>
        <w:t>Eagle Pledge</w:t>
      </w:r>
      <w:r w:rsidRPr="00277874">
        <w:rPr>
          <w:rFonts w:cs="Arial"/>
        </w:rPr>
        <w:t xml:space="preserve"> (should be an Eagle Scout)</w:t>
      </w:r>
    </w:p>
    <w:p w14:paraId="75F72E7F" w14:textId="480D2B91" w:rsidR="00CE6F3B" w:rsidRPr="00277874" w:rsidRDefault="00747EF1" w:rsidP="00CE6F3B">
      <w:pPr>
        <w:pStyle w:val="ListParagraph"/>
        <w:numPr>
          <w:ilvl w:val="2"/>
          <w:numId w:val="1"/>
        </w:numPr>
        <w:rPr>
          <w:rFonts w:cs="Arial"/>
        </w:rPr>
      </w:pPr>
      <w:r>
        <w:rPr>
          <w:rFonts w:cs="Arial"/>
        </w:rPr>
        <w:t xml:space="preserve">A </w:t>
      </w:r>
      <w:r w:rsidRPr="00747EF1">
        <w:rPr>
          <w:rFonts w:cs="Arial"/>
          <w:b/>
        </w:rPr>
        <w:t>P</w:t>
      </w:r>
      <w:r w:rsidR="00CE6F3B" w:rsidRPr="00747EF1">
        <w:rPr>
          <w:rFonts w:cs="Arial"/>
          <w:b/>
        </w:rPr>
        <w:t>resent</w:t>
      </w:r>
      <w:r w:rsidRPr="00747EF1">
        <w:rPr>
          <w:rFonts w:cs="Arial"/>
          <w:b/>
        </w:rPr>
        <w:t>er of</w:t>
      </w:r>
      <w:r w:rsidR="00CE6F3B" w:rsidRPr="00747EF1">
        <w:rPr>
          <w:rFonts w:cs="Arial"/>
          <w:b/>
        </w:rPr>
        <w:t xml:space="preserve"> the </w:t>
      </w:r>
      <w:r w:rsidRPr="00747EF1">
        <w:rPr>
          <w:rFonts w:cs="Arial"/>
          <w:b/>
        </w:rPr>
        <w:t>Eagle Pins</w:t>
      </w:r>
      <w:r>
        <w:rPr>
          <w:rFonts w:cs="Arial"/>
        </w:rPr>
        <w:t xml:space="preserve"> </w:t>
      </w:r>
      <w:r w:rsidR="00CE6F3B" w:rsidRPr="00277874">
        <w:rPr>
          <w:rFonts w:cs="Arial"/>
        </w:rPr>
        <w:t>(if not the MC</w:t>
      </w:r>
      <w:r w:rsidR="00CE6F3B" w:rsidRPr="00277874">
        <w:rPr>
          <w:rFonts w:cs="Arial"/>
        </w:rPr>
        <w:t xml:space="preserve"> or Eagle Charge presenter</w:t>
      </w:r>
      <w:r w:rsidR="00CE6F3B" w:rsidRPr="00277874">
        <w:rPr>
          <w:rFonts w:cs="Arial"/>
        </w:rPr>
        <w:t>)</w:t>
      </w:r>
    </w:p>
    <w:p w14:paraId="76D36868" w14:textId="30D53548" w:rsidR="004559C2" w:rsidRPr="00277874" w:rsidRDefault="004559C2" w:rsidP="004559C2">
      <w:pPr>
        <w:pStyle w:val="ListParagraph"/>
        <w:numPr>
          <w:ilvl w:val="2"/>
          <w:numId w:val="1"/>
        </w:numPr>
        <w:rPr>
          <w:rFonts w:cs="Arial"/>
        </w:rPr>
      </w:pPr>
      <w:r w:rsidRPr="00747EF1">
        <w:rPr>
          <w:rFonts w:cs="Arial"/>
          <w:b/>
        </w:rPr>
        <w:t>Color Guard</w:t>
      </w:r>
      <w:r w:rsidRPr="00277874">
        <w:rPr>
          <w:rFonts w:cs="Arial"/>
        </w:rPr>
        <w:t xml:space="preserve"> (</w:t>
      </w:r>
      <w:r w:rsidR="00747EF1">
        <w:rPr>
          <w:rFonts w:cs="Arial"/>
        </w:rPr>
        <w:t>some of the Eagle</w:t>
      </w:r>
      <w:r w:rsidRPr="00277874">
        <w:rPr>
          <w:rFonts w:cs="Arial"/>
        </w:rPr>
        <w:t>’s</w:t>
      </w:r>
      <w:r w:rsidRPr="00277874">
        <w:rPr>
          <w:rFonts w:cs="Arial"/>
        </w:rPr>
        <w:t xml:space="preserve"> </w:t>
      </w:r>
      <w:r w:rsidR="00747EF1">
        <w:rPr>
          <w:rFonts w:cs="Arial"/>
        </w:rPr>
        <w:t xml:space="preserve">Scout </w:t>
      </w:r>
      <w:r w:rsidRPr="00277874">
        <w:rPr>
          <w:rFonts w:cs="Arial"/>
        </w:rPr>
        <w:t>friends)</w:t>
      </w:r>
    </w:p>
    <w:p w14:paraId="6EB8B9B0" w14:textId="7E69D050" w:rsidR="004559C2" w:rsidRPr="00277874" w:rsidRDefault="004559C2" w:rsidP="004559C2">
      <w:pPr>
        <w:pStyle w:val="ListParagraph"/>
        <w:numPr>
          <w:ilvl w:val="2"/>
          <w:numId w:val="1"/>
        </w:numPr>
        <w:rPr>
          <w:rFonts w:cs="Arial"/>
        </w:rPr>
      </w:pPr>
      <w:r w:rsidRPr="00747EF1">
        <w:rPr>
          <w:rFonts w:cs="Arial"/>
          <w:b/>
        </w:rPr>
        <w:t>Honor Guard</w:t>
      </w:r>
      <w:r w:rsidRPr="00277874">
        <w:rPr>
          <w:rFonts w:cs="Arial"/>
        </w:rPr>
        <w:t xml:space="preserve"> (</w:t>
      </w:r>
      <w:r w:rsidR="00747EF1">
        <w:rPr>
          <w:rFonts w:cs="Arial"/>
        </w:rPr>
        <w:t>the b</w:t>
      </w:r>
      <w:r w:rsidRPr="00277874">
        <w:rPr>
          <w:rFonts w:cs="Arial"/>
        </w:rPr>
        <w:t xml:space="preserve">est </w:t>
      </w:r>
      <w:r w:rsidR="00747EF1">
        <w:rPr>
          <w:rFonts w:cs="Arial"/>
        </w:rPr>
        <w:t>of the Eagle</w:t>
      </w:r>
      <w:r w:rsidRPr="00277874">
        <w:rPr>
          <w:rFonts w:cs="Arial"/>
        </w:rPr>
        <w:t>s</w:t>
      </w:r>
      <w:r w:rsidRPr="00277874">
        <w:rPr>
          <w:rFonts w:cs="Arial"/>
        </w:rPr>
        <w:t xml:space="preserve"> </w:t>
      </w:r>
      <w:r w:rsidR="00747EF1">
        <w:rPr>
          <w:rFonts w:cs="Arial"/>
        </w:rPr>
        <w:t xml:space="preserve">Scout </w:t>
      </w:r>
      <w:r w:rsidRPr="00277874">
        <w:rPr>
          <w:rFonts w:cs="Arial"/>
        </w:rPr>
        <w:t>friends) who escort the Eagle and his parents to the stage.</w:t>
      </w:r>
    </w:p>
    <w:p w14:paraId="7C641C70" w14:textId="249EFCBF" w:rsidR="00CE6F3B" w:rsidRPr="00277874" w:rsidRDefault="00CE6F3B" w:rsidP="00CE6F3B">
      <w:pPr>
        <w:pStyle w:val="ListParagraph"/>
        <w:numPr>
          <w:ilvl w:val="2"/>
          <w:numId w:val="1"/>
        </w:numPr>
        <w:rPr>
          <w:rFonts w:cs="Arial"/>
        </w:rPr>
      </w:pPr>
      <w:r w:rsidRPr="00277874">
        <w:rPr>
          <w:rFonts w:cs="Arial"/>
        </w:rPr>
        <w:t xml:space="preserve">Any </w:t>
      </w:r>
      <w:r w:rsidRPr="00747EF1">
        <w:rPr>
          <w:rFonts w:cs="Arial"/>
          <w:b/>
        </w:rPr>
        <w:t>guest speakers</w:t>
      </w:r>
      <w:r w:rsidRPr="00277874">
        <w:rPr>
          <w:rFonts w:cs="Arial"/>
        </w:rPr>
        <w:t xml:space="preserve"> such as home church pastor, grandparent who was a Scout, or a childhood mentor</w:t>
      </w:r>
    </w:p>
    <w:p w14:paraId="399A8DC8" w14:textId="3660726B" w:rsidR="00D12F29" w:rsidRPr="00277874" w:rsidRDefault="00CE6F3B" w:rsidP="004559C2">
      <w:pPr>
        <w:pStyle w:val="ListParagraph"/>
        <w:numPr>
          <w:ilvl w:val="1"/>
          <w:numId w:val="1"/>
        </w:numPr>
        <w:rPr>
          <w:rFonts w:cs="Arial"/>
        </w:rPr>
      </w:pPr>
      <w:r w:rsidRPr="00277874">
        <w:rPr>
          <w:rFonts w:cs="Arial"/>
        </w:rPr>
        <w:t>S</w:t>
      </w:r>
      <w:r w:rsidR="00D12F29" w:rsidRPr="00277874">
        <w:rPr>
          <w:rFonts w:cs="Arial"/>
        </w:rPr>
        <w:t xml:space="preserve">lideshow. If you need pictures from events, email the leaders a month in advance so that others can compile </w:t>
      </w:r>
      <w:r w:rsidR="00747EF1">
        <w:rPr>
          <w:rFonts w:cs="Arial"/>
        </w:rPr>
        <w:t xml:space="preserve">and transmit, </w:t>
      </w:r>
      <w:r w:rsidR="00D12F29" w:rsidRPr="00277874">
        <w:rPr>
          <w:rFonts w:cs="Arial"/>
        </w:rPr>
        <w:t xml:space="preserve">and so that there is time to put a </w:t>
      </w:r>
      <w:r w:rsidRPr="00277874">
        <w:rPr>
          <w:rFonts w:cs="Arial"/>
        </w:rPr>
        <w:t>slideshow or video together. Best to keep to 3-5 minutes max.</w:t>
      </w:r>
    </w:p>
    <w:p w14:paraId="31CC0F0C" w14:textId="77777777" w:rsidR="00CE6F3B" w:rsidRPr="00277874" w:rsidRDefault="00CE6F3B" w:rsidP="00CE6F3B">
      <w:pPr>
        <w:pStyle w:val="ListParagraph"/>
        <w:ind w:left="1440"/>
        <w:rPr>
          <w:rFonts w:cs="Arial"/>
        </w:rPr>
      </w:pPr>
    </w:p>
    <w:p w14:paraId="3D55D2A6" w14:textId="77E599C7" w:rsidR="006A07BA" w:rsidRPr="00277874" w:rsidRDefault="00CE6F3B" w:rsidP="00CE6F3B">
      <w:pPr>
        <w:pStyle w:val="ListParagraph"/>
        <w:numPr>
          <w:ilvl w:val="0"/>
          <w:numId w:val="1"/>
        </w:numPr>
        <w:rPr>
          <w:rFonts w:cs="Arial"/>
          <w:b/>
        </w:rPr>
      </w:pPr>
      <w:r w:rsidRPr="00277874">
        <w:rPr>
          <w:rFonts w:cs="Arial"/>
          <w:b/>
        </w:rPr>
        <w:t>Other:</w:t>
      </w:r>
    </w:p>
    <w:p w14:paraId="3C593AA7" w14:textId="77777777" w:rsidR="00CE6F3B" w:rsidRPr="00277874" w:rsidRDefault="00CE6F3B" w:rsidP="00CE6F3B">
      <w:pPr>
        <w:pStyle w:val="ListParagraph"/>
        <w:numPr>
          <w:ilvl w:val="1"/>
          <w:numId w:val="1"/>
        </w:numPr>
        <w:rPr>
          <w:rFonts w:cs="Arial"/>
        </w:rPr>
      </w:pPr>
      <w:r w:rsidRPr="00277874">
        <w:rPr>
          <w:rFonts w:cs="Arial"/>
        </w:rPr>
        <w:t xml:space="preserve">The Eagle and his family may choose to want to do a dinner or meal (or a decorated cake at a minimum) as a part of the COH. This should be arranged (and paid for) completely by the Eagle’s family.  </w:t>
      </w:r>
    </w:p>
    <w:p w14:paraId="31DDA87C" w14:textId="3364F37B" w:rsidR="00AA60C3" w:rsidRPr="00277874" w:rsidRDefault="00AA60C3" w:rsidP="00CE6F3B">
      <w:pPr>
        <w:pStyle w:val="ListParagraph"/>
        <w:numPr>
          <w:ilvl w:val="1"/>
          <w:numId w:val="1"/>
        </w:numPr>
        <w:rPr>
          <w:rFonts w:cs="Arial"/>
        </w:rPr>
      </w:pPr>
      <w:r w:rsidRPr="00277874">
        <w:rPr>
          <w:rFonts w:cs="Arial"/>
        </w:rPr>
        <w:t>The Troop has numerous Eagle COH decorations if the Hut</w:t>
      </w:r>
      <w:r w:rsidR="002E45D4" w:rsidRPr="00277874">
        <w:rPr>
          <w:rFonts w:cs="Arial"/>
        </w:rPr>
        <w:t xml:space="preserve"> office for use at the ceremony, but may or may not include paper plates, napkins, or other consumables.</w:t>
      </w:r>
    </w:p>
    <w:p w14:paraId="4D51A8CE" w14:textId="1B4AE6A3" w:rsidR="00CE6F3B" w:rsidRPr="00277874" w:rsidRDefault="00CE6F3B" w:rsidP="00CE6F3B">
      <w:pPr>
        <w:pStyle w:val="ListParagraph"/>
        <w:numPr>
          <w:ilvl w:val="1"/>
          <w:numId w:val="1"/>
        </w:numPr>
        <w:rPr>
          <w:rFonts w:cs="Arial"/>
        </w:rPr>
      </w:pPr>
      <w:r w:rsidRPr="00277874">
        <w:rPr>
          <w:rFonts w:cs="Arial"/>
        </w:rPr>
        <w:t>The Troop pays for the Eagle</w:t>
      </w:r>
      <w:r w:rsidR="00AA60C3" w:rsidRPr="00277874">
        <w:rPr>
          <w:rFonts w:cs="Arial"/>
        </w:rPr>
        <w:t>’s</w:t>
      </w:r>
      <w:r w:rsidRPr="00277874">
        <w:rPr>
          <w:rFonts w:cs="Arial"/>
        </w:rPr>
        <w:t xml:space="preserve"> Flag.</w:t>
      </w:r>
    </w:p>
    <w:p w14:paraId="0A29927E" w14:textId="2E6F7DD2" w:rsidR="00CE6F3B" w:rsidRPr="00277874" w:rsidRDefault="00CE6F3B" w:rsidP="00CE6F3B">
      <w:pPr>
        <w:pStyle w:val="ListParagraph"/>
        <w:numPr>
          <w:ilvl w:val="1"/>
          <w:numId w:val="1"/>
        </w:numPr>
        <w:rPr>
          <w:rFonts w:cs="Arial"/>
        </w:rPr>
      </w:pPr>
      <w:r w:rsidRPr="00277874">
        <w:rPr>
          <w:rFonts w:cs="Arial"/>
        </w:rPr>
        <w:t xml:space="preserve">Most attendees of the COH will bring gifts.  The COH should be set up with a Guest Registry </w:t>
      </w:r>
      <w:r w:rsidR="00747EF1">
        <w:rPr>
          <w:rFonts w:cs="Arial"/>
        </w:rPr>
        <w:t xml:space="preserve">near the entry, as well as </w:t>
      </w:r>
      <w:r w:rsidRPr="00277874">
        <w:rPr>
          <w:rFonts w:cs="Arial"/>
        </w:rPr>
        <w:t>a place to receive gifts and cards.</w:t>
      </w:r>
    </w:p>
    <w:p w14:paraId="0AF7067E" w14:textId="4ED26488" w:rsidR="00CE6F3B" w:rsidRPr="00277874" w:rsidRDefault="00AA60C3" w:rsidP="00CE6F3B">
      <w:pPr>
        <w:pStyle w:val="ListParagraph"/>
        <w:numPr>
          <w:ilvl w:val="1"/>
          <w:numId w:val="1"/>
        </w:numPr>
        <w:rPr>
          <w:rFonts w:cs="Arial"/>
        </w:rPr>
      </w:pPr>
      <w:r w:rsidRPr="00277874">
        <w:rPr>
          <w:rFonts w:cs="Arial"/>
        </w:rPr>
        <w:t>It is fun and memorable for certain mementos and pictures of the Eagle’s Scouting years to be set up amongst the decorations.</w:t>
      </w:r>
    </w:p>
    <w:p w14:paraId="20AF83A2" w14:textId="77777777" w:rsidR="00CE6F3B" w:rsidRPr="00277874" w:rsidRDefault="00CE6F3B">
      <w:pPr>
        <w:rPr>
          <w:rFonts w:cs="Arial"/>
        </w:rPr>
      </w:pPr>
    </w:p>
    <w:p w14:paraId="57B08B46" w14:textId="1AE4B7B6" w:rsidR="00477780" w:rsidRPr="00277874" w:rsidRDefault="00477780">
      <w:pPr>
        <w:rPr>
          <w:rFonts w:cs="Arial"/>
        </w:rPr>
      </w:pPr>
      <w:r w:rsidRPr="00277874">
        <w:rPr>
          <w:rFonts w:cs="Arial"/>
        </w:rPr>
        <w:br w:type="page"/>
      </w:r>
    </w:p>
    <w:p w14:paraId="2ADBE482" w14:textId="2E5C7011" w:rsidR="00477780" w:rsidRPr="00277874" w:rsidRDefault="00477780">
      <w:pPr>
        <w:rPr>
          <w:rFonts w:cs="Arial"/>
          <w:b/>
        </w:rPr>
      </w:pPr>
      <w:r w:rsidRPr="00277874">
        <w:rPr>
          <w:rFonts w:cs="Arial"/>
          <w:b/>
        </w:rPr>
        <w:t>Typical COH Outline:</w:t>
      </w:r>
    </w:p>
    <w:p w14:paraId="00A57D0F" w14:textId="77777777" w:rsidR="00477780" w:rsidRPr="00277874" w:rsidRDefault="00477780">
      <w:pPr>
        <w:rPr>
          <w:rFonts w:cs="Arial"/>
          <w:b/>
        </w:rPr>
      </w:pPr>
    </w:p>
    <w:p w14:paraId="5F83D823" w14:textId="67BB637E" w:rsidR="00477780" w:rsidRPr="00277874" w:rsidRDefault="00477780" w:rsidP="00477780">
      <w:pPr>
        <w:rPr>
          <w:rFonts w:cs="Arial"/>
          <w:b/>
        </w:rPr>
      </w:pPr>
      <w:r w:rsidRPr="00277874">
        <w:rPr>
          <w:rFonts w:cs="Arial"/>
          <w:b/>
        </w:rPr>
        <w:t>Opening</w:t>
      </w:r>
    </w:p>
    <w:p w14:paraId="6007A71B" w14:textId="77777777" w:rsidR="00477780" w:rsidRPr="00277874" w:rsidRDefault="00477780" w:rsidP="00477780">
      <w:pPr>
        <w:ind w:left="720"/>
        <w:rPr>
          <w:rFonts w:cs="Arial"/>
        </w:rPr>
      </w:pPr>
      <w:r w:rsidRPr="00277874">
        <w:rPr>
          <w:rFonts w:cs="Arial"/>
        </w:rPr>
        <w:t>Introductions (Family, VIP’s, non-Scout friends)</w:t>
      </w:r>
    </w:p>
    <w:p w14:paraId="20A2A255" w14:textId="77777777" w:rsidR="00477780" w:rsidRPr="00277874" w:rsidRDefault="00477780" w:rsidP="00477780">
      <w:pPr>
        <w:ind w:left="720"/>
        <w:rPr>
          <w:rFonts w:cs="Arial"/>
        </w:rPr>
      </w:pPr>
      <w:r w:rsidRPr="00277874">
        <w:rPr>
          <w:rFonts w:cs="Arial"/>
        </w:rPr>
        <w:t>Announcements</w:t>
      </w:r>
    </w:p>
    <w:p w14:paraId="1A3A6375" w14:textId="77777777" w:rsidR="00477780" w:rsidRPr="00277874" w:rsidRDefault="00477780" w:rsidP="00477780">
      <w:pPr>
        <w:ind w:left="720"/>
        <w:rPr>
          <w:rFonts w:cs="Arial"/>
        </w:rPr>
      </w:pPr>
      <w:r w:rsidRPr="00277874">
        <w:rPr>
          <w:rFonts w:cs="Arial"/>
        </w:rPr>
        <w:t>Formal Opening</w:t>
      </w:r>
    </w:p>
    <w:p w14:paraId="4D064B68" w14:textId="77777777" w:rsidR="00477780" w:rsidRPr="00277874" w:rsidRDefault="00477780" w:rsidP="00477780">
      <w:pPr>
        <w:ind w:left="720"/>
        <w:rPr>
          <w:rFonts w:cs="Arial"/>
        </w:rPr>
      </w:pPr>
      <w:r w:rsidRPr="00277874">
        <w:rPr>
          <w:rFonts w:cs="Arial"/>
        </w:rPr>
        <w:t>Presentation of the Flag</w:t>
      </w:r>
    </w:p>
    <w:p w14:paraId="0587AEB3" w14:textId="77777777" w:rsidR="00477780" w:rsidRPr="00277874" w:rsidRDefault="00477780" w:rsidP="00477780">
      <w:pPr>
        <w:ind w:left="720"/>
        <w:rPr>
          <w:rFonts w:cs="Arial"/>
        </w:rPr>
      </w:pPr>
    </w:p>
    <w:p w14:paraId="4145BB4E" w14:textId="77777777" w:rsidR="00477780" w:rsidRPr="00277874" w:rsidRDefault="00477780" w:rsidP="00477780">
      <w:pPr>
        <w:rPr>
          <w:rFonts w:cs="Arial"/>
        </w:rPr>
      </w:pPr>
      <w:r w:rsidRPr="00277874">
        <w:rPr>
          <w:rFonts w:cs="Arial"/>
          <w:b/>
        </w:rPr>
        <w:t>Eagle Segment</w:t>
      </w:r>
      <w:r w:rsidRPr="00277874">
        <w:rPr>
          <w:rFonts w:cs="Arial"/>
        </w:rPr>
        <w:t xml:space="preserve"> (Who is this Scout?)</w:t>
      </w:r>
    </w:p>
    <w:p w14:paraId="2B2F749B" w14:textId="77777777" w:rsidR="00477780" w:rsidRPr="00277874" w:rsidRDefault="00477780" w:rsidP="00477780">
      <w:pPr>
        <w:ind w:left="720"/>
        <w:rPr>
          <w:rFonts w:cs="Arial"/>
        </w:rPr>
      </w:pPr>
      <w:r w:rsidRPr="00277874">
        <w:rPr>
          <w:rFonts w:cs="Arial"/>
        </w:rPr>
        <w:t>Meaning of the Achievement</w:t>
      </w:r>
    </w:p>
    <w:p w14:paraId="56992CE8" w14:textId="77777777" w:rsidR="00477780" w:rsidRPr="00277874" w:rsidRDefault="00477780" w:rsidP="00477780">
      <w:pPr>
        <w:ind w:left="720"/>
        <w:rPr>
          <w:rFonts w:cs="Arial"/>
        </w:rPr>
      </w:pPr>
      <w:r w:rsidRPr="00277874">
        <w:rPr>
          <w:rFonts w:cs="Arial"/>
        </w:rPr>
        <w:t>Slide Show</w:t>
      </w:r>
    </w:p>
    <w:p w14:paraId="4D5CAEE0" w14:textId="77777777" w:rsidR="00477780" w:rsidRPr="00277874" w:rsidRDefault="00477780" w:rsidP="00477780">
      <w:pPr>
        <w:ind w:left="720"/>
        <w:rPr>
          <w:rFonts w:cs="Arial"/>
        </w:rPr>
      </w:pPr>
      <w:r w:rsidRPr="00277874">
        <w:rPr>
          <w:rFonts w:cs="Arial"/>
        </w:rPr>
        <w:t xml:space="preserve">Pledge with other Eagles </w:t>
      </w:r>
    </w:p>
    <w:p w14:paraId="77ADA51B" w14:textId="77777777" w:rsidR="00477780" w:rsidRPr="00277874" w:rsidRDefault="00477780" w:rsidP="00477780">
      <w:pPr>
        <w:rPr>
          <w:rFonts w:cs="Arial"/>
        </w:rPr>
      </w:pPr>
    </w:p>
    <w:p w14:paraId="5BA405ED" w14:textId="77777777" w:rsidR="00477780" w:rsidRPr="00277874" w:rsidRDefault="00477780" w:rsidP="00477780">
      <w:pPr>
        <w:rPr>
          <w:rFonts w:cs="Arial"/>
          <w:b/>
        </w:rPr>
      </w:pPr>
      <w:r w:rsidRPr="00277874">
        <w:rPr>
          <w:rFonts w:cs="Arial"/>
          <w:b/>
        </w:rPr>
        <w:t>Presentation of the Eagle Badge</w:t>
      </w:r>
    </w:p>
    <w:p w14:paraId="3E843E86" w14:textId="77777777" w:rsidR="00477780" w:rsidRPr="00277874" w:rsidRDefault="00477780" w:rsidP="00477780">
      <w:pPr>
        <w:ind w:left="720"/>
        <w:rPr>
          <w:rFonts w:cs="Arial"/>
        </w:rPr>
      </w:pPr>
      <w:r w:rsidRPr="00277874">
        <w:rPr>
          <w:rFonts w:cs="Arial"/>
        </w:rPr>
        <w:t xml:space="preserve">The Eagle’s Charge </w:t>
      </w:r>
    </w:p>
    <w:p w14:paraId="725F63F5" w14:textId="77777777" w:rsidR="00477780" w:rsidRPr="00277874" w:rsidRDefault="00477780" w:rsidP="00477780">
      <w:pPr>
        <w:ind w:left="720"/>
        <w:rPr>
          <w:rFonts w:cs="Arial"/>
        </w:rPr>
      </w:pPr>
      <w:r w:rsidRPr="00277874">
        <w:rPr>
          <w:rFonts w:cs="Arial"/>
        </w:rPr>
        <w:t>Badge and Pins-Parents and Mentor</w:t>
      </w:r>
    </w:p>
    <w:p w14:paraId="508AA092" w14:textId="77777777" w:rsidR="00477780" w:rsidRPr="00277874" w:rsidRDefault="00477780" w:rsidP="00477780">
      <w:pPr>
        <w:ind w:left="720"/>
        <w:rPr>
          <w:rFonts w:cs="Arial"/>
        </w:rPr>
      </w:pPr>
      <w:r w:rsidRPr="00277874">
        <w:rPr>
          <w:rFonts w:cs="Arial"/>
        </w:rPr>
        <w:t>Personal Statement-the Eagle’s Speech</w:t>
      </w:r>
    </w:p>
    <w:p w14:paraId="713ED089" w14:textId="77777777" w:rsidR="00477780" w:rsidRPr="00277874" w:rsidRDefault="00477780" w:rsidP="00477780">
      <w:pPr>
        <w:rPr>
          <w:rFonts w:cs="Arial"/>
        </w:rPr>
      </w:pPr>
    </w:p>
    <w:p w14:paraId="11D30D43" w14:textId="77777777" w:rsidR="00477780" w:rsidRPr="00277874" w:rsidRDefault="00477780" w:rsidP="00477780">
      <w:pPr>
        <w:rPr>
          <w:rFonts w:cs="Arial"/>
          <w:b/>
        </w:rPr>
      </w:pPr>
      <w:r w:rsidRPr="00277874">
        <w:rPr>
          <w:rFonts w:cs="Arial"/>
          <w:b/>
        </w:rPr>
        <w:t>Closing</w:t>
      </w:r>
    </w:p>
    <w:p w14:paraId="68B06F9F" w14:textId="77777777" w:rsidR="00477780" w:rsidRPr="00277874" w:rsidRDefault="00477780" w:rsidP="00477780">
      <w:pPr>
        <w:ind w:left="720"/>
        <w:rPr>
          <w:rFonts w:cs="Arial"/>
        </w:rPr>
      </w:pPr>
      <w:r w:rsidRPr="00277874">
        <w:rPr>
          <w:rFonts w:cs="Arial"/>
        </w:rPr>
        <w:t>Flags Retired by Color Guard</w:t>
      </w:r>
    </w:p>
    <w:p w14:paraId="53B70E03" w14:textId="77777777" w:rsidR="00477780" w:rsidRPr="00277874" w:rsidRDefault="00477780" w:rsidP="00477780">
      <w:pPr>
        <w:rPr>
          <w:rFonts w:cs="Arial"/>
        </w:rPr>
      </w:pPr>
    </w:p>
    <w:p w14:paraId="30A16E78" w14:textId="77777777" w:rsidR="00477780" w:rsidRPr="00277874" w:rsidRDefault="00477780" w:rsidP="00477780">
      <w:pPr>
        <w:rPr>
          <w:rFonts w:cs="Arial"/>
          <w:b/>
        </w:rPr>
      </w:pPr>
      <w:r w:rsidRPr="00277874">
        <w:rPr>
          <w:rFonts w:cs="Arial"/>
          <w:b/>
        </w:rPr>
        <w:t>Reception</w:t>
      </w:r>
    </w:p>
    <w:p w14:paraId="03DFA592" w14:textId="35DF7675" w:rsidR="00C30503" w:rsidRPr="00277874" w:rsidRDefault="00C30503">
      <w:pPr>
        <w:rPr>
          <w:rFonts w:cs="Arial"/>
          <w:b/>
        </w:rPr>
      </w:pPr>
      <w:r w:rsidRPr="00277874">
        <w:rPr>
          <w:rFonts w:cs="Arial"/>
          <w:b/>
        </w:rPr>
        <w:br w:type="page"/>
      </w:r>
    </w:p>
    <w:p w14:paraId="2DA83C39" w14:textId="77777777" w:rsidR="00747EF1" w:rsidRPr="00747EF1" w:rsidRDefault="00747EF1" w:rsidP="00747EF1">
      <w:pPr>
        <w:rPr>
          <w:rFonts w:cs="Arial"/>
          <w:b/>
        </w:rPr>
      </w:pPr>
      <w:r w:rsidRPr="00747EF1">
        <w:rPr>
          <w:rFonts w:cs="Arial"/>
          <w:b/>
        </w:rPr>
        <w:t xml:space="preserve">Letters of Recognition   </w:t>
      </w:r>
    </w:p>
    <w:p w14:paraId="6CFD60BD" w14:textId="61E14308" w:rsidR="00747EF1" w:rsidRPr="00277874" w:rsidRDefault="00747EF1" w:rsidP="00747EF1">
      <w:pPr>
        <w:rPr>
          <w:rFonts w:cs="Arial"/>
        </w:rPr>
      </w:pPr>
      <w:r w:rsidRPr="00747EF1">
        <w:rPr>
          <w:rFonts w:cs="Arial"/>
        </w:rPr>
        <w:t xml:space="preserve">Requests for letters of recognition can be sent out our local, state, and congressional representatives, as well as the Presidents of the United States and certain members of his Cabinet.  Don’t be surprised how meaningful these types of letters can </w:t>
      </w:r>
      <w:r>
        <w:rPr>
          <w:rFonts w:cs="Arial"/>
        </w:rPr>
        <w:t>be</w:t>
      </w:r>
      <w:r w:rsidRPr="00747EF1">
        <w:rPr>
          <w:rFonts w:cs="Arial"/>
        </w:rPr>
        <w:t xml:space="preserve"> to an Eagle</w:t>
      </w:r>
      <w:r>
        <w:rPr>
          <w:rFonts w:cs="Arial"/>
        </w:rPr>
        <w:t xml:space="preserve"> who otherwise doe</w:t>
      </w:r>
      <w:bookmarkStart w:id="0" w:name="_GoBack"/>
      <w:bookmarkEnd w:id="0"/>
      <w:r>
        <w:rPr>
          <w:rFonts w:cs="Arial"/>
        </w:rPr>
        <w:t>s not follow or care about politics</w:t>
      </w:r>
      <w:r w:rsidRPr="00747EF1">
        <w:rPr>
          <w:rFonts w:cs="Arial"/>
        </w:rPr>
        <w:t>. Others, like celebrities such as Mike Rowe, suggest three months in advance</w:t>
      </w:r>
      <w:r>
        <w:rPr>
          <w:rFonts w:cs="Arial"/>
        </w:rPr>
        <w:t xml:space="preserve"> (and is done online)</w:t>
      </w:r>
      <w:r w:rsidRPr="00747EF1">
        <w:rPr>
          <w:rFonts w:cs="Arial"/>
        </w:rPr>
        <w:t xml:space="preserve">. Most </w:t>
      </w:r>
      <w:r>
        <w:rPr>
          <w:rFonts w:cs="Arial"/>
        </w:rPr>
        <w:t xml:space="preserve">requests </w:t>
      </w:r>
      <w:r w:rsidRPr="00747EF1">
        <w:rPr>
          <w:rFonts w:cs="Arial"/>
        </w:rPr>
        <w:t>can be mailed</w:t>
      </w:r>
      <w:r>
        <w:rPr>
          <w:rFonts w:cs="Arial"/>
        </w:rPr>
        <w:t xml:space="preserve">, and can be in the form of a letter from the Scoutmaster or parent. </w:t>
      </w:r>
    </w:p>
    <w:p w14:paraId="2B73EAF3" w14:textId="77777777" w:rsidR="00747EF1" w:rsidRDefault="00747EF1" w:rsidP="00477780">
      <w:pPr>
        <w:rPr>
          <w:rFonts w:cs="Arial"/>
        </w:rPr>
      </w:pPr>
    </w:p>
    <w:p w14:paraId="58D0249E" w14:textId="19093F13" w:rsidR="00C30503" w:rsidRPr="00277874" w:rsidRDefault="006C0310" w:rsidP="00477780">
      <w:pPr>
        <w:rPr>
          <w:rFonts w:cs="Arial"/>
        </w:rPr>
      </w:pPr>
      <w:r w:rsidRPr="00277874">
        <w:rPr>
          <w:rFonts w:cs="Arial"/>
        </w:rPr>
        <w:t>Addresses of politicians that have followed-through with letters</w:t>
      </w:r>
      <w:r w:rsidR="00747EF1">
        <w:rPr>
          <w:rFonts w:cs="Arial"/>
        </w:rPr>
        <w:t xml:space="preserve"> </w:t>
      </w:r>
      <w:r w:rsidRPr="00277874">
        <w:rPr>
          <w:rFonts w:cs="Arial"/>
          <w:b/>
        </w:rPr>
        <w:t>(Eagle Scouts in</w:t>
      </w:r>
      <w:r w:rsidR="00747EF1">
        <w:rPr>
          <w:rFonts w:cs="Arial"/>
          <w:b/>
        </w:rPr>
        <w:t>dicated in</w:t>
      </w:r>
      <w:r w:rsidRPr="00277874">
        <w:rPr>
          <w:rFonts w:cs="Arial"/>
          <w:b/>
        </w:rPr>
        <w:t xml:space="preserve"> bold)</w:t>
      </w:r>
    </w:p>
    <w:p w14:paraId="185CBB0C" w14:textId="77777777" w:rsidR="006C0310" w:rsidRPr="00277874" w:rsidRDefault="006C0310" w:rsidP="00477780">
      <w:pPr>
        <w:rPr>
          <w:rFonts w:cs="Arial"/>
          <w:b/>
        </w:rPr>
      </w:pPr>
    </w:p>
    <w:p w14:paraId="5CABAE86" w14:textId="77777777" w:rsidR="006C0310" w:rsidRPr="00277874" w:rsidRDefault="006C0310" w:rsidP="0028548E">
      <w:pPr>
        <w:tabs>
          <w:tab w:val="left" w:pos="2060"/>
        </w:tabs>
        <w:rPr>
          <w:rFonts w:cs="Arial"/>
        </w:rPr>
      </w:pPr>
      <w:r w:rsidRPr="00277874">
        <w:rPr>
          <w:rFonts w:cs="Arial"/>
        </w:rPr>
        <w:t xml:space="preserve">Sarasota County </w:t>
      </w:r>
      <w:r w:rsidR="0028548E" w:rsidRPr="00277874">
        <w:rPr>
          <w:rFonts w:cs="Arial"/>
        </w:rPr>
        <w:t xml:space="preserve">Commissioners </w:t>
      </w:r>
    </w:p>
    <w:p w14:paraId="4AC95597" w14:textId="41533800" w:rsidR="006C0310" w:rsidRPr="00277874" w:rsidRDefault="0028548E" w:rsidP="0028548E">
      <w:pPr>
        <w:tabs>
          <w:tab w:val="left" w:pos="2060"/>
        </w:tabs>
        <w:rPr>
          <w:rFonts w:cs="Arial"/>
        </w:rPr>
      </w:pPr>
      <w:r w:rsidRPr="00277874">
        <w:rPr>
          <w:rFonts w:cs="Arial"/>
        </w:rPr>
        <w:t>Alan Maio</w:t>
      </w:r>
    </w:p>
    <w:p w14:paraId="6B5D67A9" w14:textId="77777777" w:rsidR="006C0310" w:rsidRPr="00277874" w:rsidRDefault="006C0310" w:rsidP="0028548E">
      <w:pPr>
        <w:tabs>
          <w:tab w:val="left" w:pos="2060"/>
        </w:tabs>
        <w:rPr>
          <w:rFonts w:cs="Arial"/>
        </w:rPr>
      </w:pPr>
      <w:r w:rsidRPr="00277874">
        <w:rPr>
          <w:rFonts w:cs="Arial"/>
        </w:rPr>
        <w:t xml:space="preserve">Nancy </w:t>
      </w:r>
      <w:proofErr w:type="spellStart"/>
      <w:r w:rsidRPr="00277874">
        <w:rPr>
          <w:rFonts w:cs="Arial"/>
        </w:rPr>
        <w:t>Detert</w:t>
      </w:r>
      <w:proofErr w:type="spellEnd"/>
    </w:p>
    <w:p w14:paraId="48AA9D5A" w14:textId="77777777" w:rsidR="006C0310" w:rsidRPr="00277874" w:rsidRDefault="0028548E" w:rsidP="0028548E">
      <w:pPr>
        <w:tabs>
          <w:tab w:val="left" w:pos="2060"/>
        </w:tabs>
        <w:rPr>
          <w:rFonts w:cs="Arial"/>
          <w:b/>
        </w:rPr>
      </w:pPr>
      <w:r w:rsidRPr="00277874">
        <w:rPr>
          <w:rFonts w:cs="Arial"/>
          <w:b/>
        </w:rPr>
        <w:t>Paul Cara</w:t>
      </w:r>
      <w:r w:rsidR="006C0310" w:rsidRPr="00277874">
        <w:rPr>
          <w:rFonts w:cs="Arial"/>
          <w:b/>
        </w:rPr>
        <w:t>giulo</w:t>
      </w:r>
    </w:p>
    <w:p w14:paraId="4DE13595" w14:textId="17FD2E43" w:rsidR="006C0310" w:rsidRPr="00277874" w:rsidRDefault="006C0310" w:rsidP="0028548E">
      <w:pPr>
        <w:tabs>
          <w:tab w:val="left" w:pos="2060"/>
        </w:tabs>
        <w:rPr>
          <w:rFonts w:cs="Arial"/>
        </w:rPr>
      </w:pPr>
      <w:r w:rsidRPr="00277874">
        <w:rPr>
          <w:rFonts w:cs="Arial"/>
        </w:rPr>
        <w:t>Michael Moran</w:t>
      </w:r>
    </w:p>
    <w:p w14:paraId="0E8B3047" w14:textId="66E47922" w:rsidR="0028548E" w:rsidRPr="00277874" w:rsidRDefault="006C0310" w:rsidP="0028548E">
      <w:pPr>
        <w:tabs>
          <w:tab w:val="left" w:pos="2060"/>
        </w:tabs>
        <w:rPr>
          <w:rFonts w:cs="Arial"/>
        </w:rPr>
      </w:pPr>
      <w:r w:rsidRPr="00277874">
        <w:rPr>
          <w:rFonts w:eastAsia="Times New Roman" w:cs="Arial"/>
          <w:color w:val="000000" w:themeColor="text1"/>
        </w:rPr>
        <w:t>Charles D. Hines</w:t>
      </w:r>
    </w:p>
    <w:p w14:paraId="0CC7BC2F" w14:textId="77777777" w:rsidR="0028548E" w:rsidRPr="00277874" w:rsidRDefault="0028548E" w:rsidP="0028548E">
      <w:pPr>
        <w:tabs>
          <w:tab w:val="left" w:pos="2060"/>
        </w:tabs>
        <w:rPr>
          <w:rFonts w:cs="Arial"/>
        </w:rPr>
      </w:pPr>
      <w:r w:rsidRPr="00277874">
        <w:rPr>
          <w:rFonts w:cs="Arial"/>
        </w:rPr>
        <w:t>Sarasota County</w:t>
      </w:r>
    </w:p>
    <w:p w14:paraId="2193BB3C" w14:textId="418F0965" w:rsidR="0028548E" w:rsidRPr="00277874" w:rsidRDefault="0028548E" w:rsidP="0028548E">
      <w:pPr>
        <w:rPr>
          <w:rFonts w:cs="Arial"/>
        </w:rPr>
      </w:pPr>
      <w:r w:rsidRPr="00277874">
        <w:rPr>
          <w:rFonts w:eastAsia="Times New Roman" w:cs="Arial"/>
          <w:color w:val="000000" w:themeColor="text1"/>
        </w:rPr>
        <w:t>1660 Ringling Blvd.</w:t>
      </w:r>
    </w:p>
    <w:p w14:paraId="3B82A9F0" w14:textId="77777777" w:rsidR="0028548E" w:rsidRPr="00277874" w:rsidRDefault="0028548E" w:rsidP="0028548E">
      <w:pPr>
        <w:shd w:val="clear" w:color="auto" w:fill="FFFFFF"/>
        <w:rPr>
          <w:rFonts w:eastAsia="Times New Roman" w:cs="Arial"/>
          <w:color w:val="000000" w:themeColor="text1"/>
        </w:rPr>
      </w:pPr>
      <w:r w:rsidRPr="00277874">
        <w:rPr>
          <w:rFonts w:eastAsia="Times New Roman" w:cs="Arial"/>
          <w:color w:val="000000" w:themeColor="text1"/>
        </w:rPr>
        <w:t>Second Floor</w:t>
      </w:r>
    </w:p>
    <w:p w14:paraId="1EBE3E6C" w14:textId="3FC1F9C7" w:rsidR="0028548E" w:rsidRPr="00277874" w:rsidRDefault="0028548E" w:rsidP="0028548E">
      <w:pPr>
        <w:rPr>
          <w:rFonts w:eastAsia="Times New Roman" w:cs="Arial"/>
          <w:color w:val="000000" w:themeColor="text1"/>
        </w:rPr>
      </w:pPr>
      <w:r w:rsidRPr="00277874">
        <w:rPr>
          <w:rFonts w:eastAsia="Times New Roman" w:cs="Arial"/>
          <w:color w:val="000000" w:themeColor="text1"/>
        </w:rPr>
        <w:t>Sarasota, FL 34236</w:t>
      </w:r>
    </w:p>
    <w:p w14:paraId="0B543030" w14:textId="77777777" w:rsidR="0028548E" w:rsidRPr="00277874" w:rsidRDefault="0028548E" w:rsidP="0028548E">
      <w:pPr>
        <w:rPr>
          <w:rFonts w:eastAsia="Times New Roman" w:cs="Arial"/>
          <w:color w:val="000000" w:themeColor="text1"/>
        </w:rPr>
      </w:pPr>
    </w:p>
    <w:p w14:paraId="6A62E1A2" w14:textId="77777777" w:rsidR="00C30503" w:rsidRPr="00277874" w:rsidRDefault="00C30503" w:rsidP="00C30503">
      <w:pPr>
        <w:tabs>
          <w:tab w:val="left" w:pos="2060"/>
        </w:tabs>
        <w:rPr>
          <w:rFonts w:cs="Arial"/>
        </w:rPr>
      </w:pPr>
      <w:r w:rsidRPr="00277874">
        <w:rPr>
          <w:rFonts w:cs="Arial"/>
        </w:rPr>
        <w:t>Representative Vern Buchanan</w:t>
      </w:r>
    </w:p>
    <w:p w14:paraId="6E76E2DC" w14:textId="77777777" w:rsidR="00C30503" w:rsidRPr="00277874" w:rsidRDefault="00C30503" w:rsidP="00C30503">
      <w:pPr>
        <w:tabs>
          <w:tab w:val="left" w:pos="2060"/>
        </w:tabs>
        <w:rPr>
          <w:rFonts w:cs="Arial"/>
        </w:rPr>
      </w:pPr>
      <w:r w:rsidRPr="00277874">
        <w:rPr>
          <w:rFonts w:cs="Arial"/>
        </w:rPr>
        <w:t>United States House of Representatives</w:t>
      </w:r>
    </w:p>
    <w:p w14:paraId="61E9F80C" w14:textId="77777777" w:rsidR="00C30503" w:rsidRPr="00277874" w:rsidRDefault="00C30503" w:rsidP="00C30503">
      <w:pPr>
        <w:shd w:val="clear" w:color="auto" w:fill="FFFFFF"/>
        <w:rPr>
          <w:rFonts w:eastAsia="Times New Roman" w:cs="Arial"/>
          <w:color w:val="000000" w:themeColor="text1"/>
        </w:rPr>
      </w:pPr>
      <w:r w:rsidRPr="00277874">
        <w:rPr>
          <w:rFonts w:eastAsia="Times New Roman" w:cs="Arial"/>
          <w:color w:val="000000" w:themeColor="text1"/>
        </w:rPr>
        <w:t>2104 Rayburn HOB</w:t>
      </w:r>
    </w:p>
    <w:p w14:paraId="67DDD460" w14:textId="77777777" w:rsidR="00C30503" w:rsidRPr="00277874" w:rsidRDefault="00C30503" w:rsidP="00C30503">
      <w:pPr>
        <w:shd w:val="clear" w:color="auto" w:fill="FFFFFF"/>
        <w:rPr>
          <w:rFonts w:eastAsia="Times New Roman" w:cs="Arial"/>
          <w:color w:val="000000" w:themeColor="text1"/>
        </w:rPr>
      </w:pPr>
      <w:r w:rsidRPr="00277874">
        <w:rPr>
          <w:rFonts w:eastAsia="Times New Roman" w:cs="Arial"/>
          <w:color w:val="000000" w:themeColor="text1"/>
        </w:rPr>
        <w:t>Washington, DC 20510</w:t>
      </w:r>
    </w:p>
    <w:p w14:paraId="2D6B6151" w14:textId="77777777" w:rsidR="00C30503" w:rsidRPr="00277874" w:rsidRDefault="00C30503" w:rsidP="00C30503">
      <w:pPr>
        <w:rPr>
          <w:rFonts w:cs="Arial"/>
        </w:rPr>
      </w:pPr>
    </w:p>
    <w:p w14:paraId="1C908EF0" w14:textId="77777777" w:rsidR="0028548E" w:rsidRPr="00277874" w:rsidRDefault="0028548E" w:rsidP="0028548E">
      <w:pPr>
        <w:tabs>
          <w:tab w:val="left" w:pos="2060"/>
        </w:tabs>
        <w:rPr>
          <w:rFonts w:cs="Arial"/>
        </w:rPr>
      </w:pPr>
      <w:r w:rsidRPr="00277874">
        <w:rPr>
          <w:rFonts w:cs="Arial"/>
        </w:rPr>
        <w:t>The Honorable Senator Bill Nelson</w:t>
      </w:r>
    </w:p>
    <w:p w14:paraId="70C8575B" w14:textId="77777777" w:rsidR="0028548E" w:rsidRPr="00277874" w:rsidRDefault="0028548E" w:rsidP="0028548E">
      <w:pPr>
        <w:tabs>
          <w:tab w:val="left" w:pos="2060"/>
        </w:tabs>
        <w:rPr>
          <w:rFonts w:cs="Arial"/>
        </w:rPr>
      </w:pPr>
      <w:r w:rsidRPr="00277874">
        <w:rPr>
          <w:rFonts w:cs="Arial"/>
        </w:rPr>
        <w:t>United States Senate</w:t>
      </w:r>
    </w:p>
    <w:p w14:paraId="50CC2845" w14:textId="77777777" w:rsidR="0028548E" w:rsidRPr="00277874" w:rsidRDefault="0028548E" w:rsidP="0028548E">
      <w:pPr>
        <w:shd w:val="clear" w:color="auto" w:fill="FFFFFF"/>
        <w:rPr>
          <w:rFonts w:eastAsia="Times New Roman" w:cs="Arial"/>
          <w:color w:val="000000" w:themeColor="text1"/>
        </w:rPr>
      </w:pPr>
      <w:r w:rsidRPr="00277874">
        <w:rPr>
          <w:rFonts w:eastAsia="Times New Roman" w:cs="Arial"/>
          <w:color w:val="000000" w:themeColor="text1"/>
        </w:rPr>
        <w:t>716 Hart Senate Office Building</w:t>
      </w:r>
    </w:p>
    <w:p w14:paraId="4331B802" w14:textId="77777777" w:rsidR="0028548E" w:rsidRPr="00277874" w:rsidRDefault="0028548E" w:rsidP="0028548E">
      <w:pPr>
        <w:shd w:val="clear" w:color="auto" w:fill="FFFFFF"/>
        <w:rPr>
          <w:rFonts w:eastAsia="Times New Roman" w:cs="Arial"/>
          <w:color w:val="000000" w:themeColor="text1"/>
        </w:rPr>
      </w:pPr>
      <w:r w:rsidRPr="00277874">
        <w:rPr>
          <w:rFonts w:eastAsia="Times New Roman" w:cs="Arial"/>
          <w:color w:val="000000" w:themeColor="text1"/>
        </w:rPr>
        <w:t>Washington, DC 20510</w:t>
      </w:r>
    </w:p>
    <w:p w14:paraId="04ADD9FE" w14:textId="77777777" w:rsidR="0028548E" w:rsidRPr="00277874" w:rsidRDefault="0028548E" w:rsidP="00C30503">
      <w:pPr>
        <w:rPr>
          <w:rFonts w:cs="Arial"/>
        </w:rPr>
      </w:pPr>
    </w:p>
    <w:p w14:paraId="7725DCA7" w14:textId="77777777" w:rsidR="0028548E" w:rsidRPr="00277874" w:rsidRDefault="0028548E" w:rsidP="0028548E">
      <w:pPr>
        <w:tabs>
          <w:tab w:val="left" w:pos="2060"/>
        </w:tabs>
        <w:rPr>
          <w:rFonts w:cs="Arial"/>
        </w:rPr>
      </w:pPr>
      <w:r w:rsidRPr="00277874">
        <w:rPr>
          <w:rFonts w:cs="Arial"/>
        </w:rPr>
        <w:t>The Honorable Senator Marco Rubio</w:t>
      </w:r>
    </w:p>
    <w:p w14:paraId="028EFAE4" w14:textId="77777777" w:rsidR="0028548E" w:rsidRPr="00277874" w:rsidRDefault="0028548E" w:rsidP="0028548E">
      <w:pPr>
        <w:tabs>
          <w:tab w:val="left" w:pos="2060"/>
        </w:tabs>
        <w:rPr>
          <w:rFonts w:cs="Arial"/>
        </w:rPr>
      </w:pPr>
      <w:r w:rsidRPr="00277874">
        <w:rPr>
          <w:rFonts w:cs="Arial"/>
        </w:rPr>
        <w:t>United States Senate</w:t>
      </w:r>
    </w:p>
    <w:p w14:paraId="423BB8FF" w14:textId="77777777" w:rsidR="0028548E" w:rsidRPr="00277874" w:rsidRDefault="0028548E" w:rsidP="0028548E">
      <w:pPr>
        <w:shd w:val="clear" w:color="auto" w:fill="FFFFFF"/>
        <w:rPr>
          <w:rFonts w:eastAsia="Times New Roman" w:cs="Arial"/>
          <w:color w:val="000000" w:themeColor="text1"/>
        </w:rPr>
      </w:pPr>
      <w:r w:rsidRPr="00277874">
        <w:rPr>
          <w:rFonts w:eastAsia="Times New Roman" w:cs="Arial"/>
          <w:color w:val="000000" w:themeColor="text1"/>
        </w:rPr>
        <w:t>284 Russell Senate Office Building</w:t>
      </w:r>
    </w:p>
    <w:p w14:paraId="0834E303" w14:textId="77777777" w:rsidR="0028548E" w:rsidRPr="00277874" w:rsidRDefault="0028548E" w:rsidP="0028548E">
      <w:pPr>
        <w:shd w:val="clear" w:color="auto" w:fill="FFFFFF"/>
        <w:rPr>
          <w:rFonts w:eastAsia="Times New Roman" w:cs="Arial"/>
          <w:color w:val="000000" w:themeColor="text1"/>
        </w:rPr>
      </w:pPr>
      <w:r w:rsidRPr="00277874">
        <w:rPr>
          <w:rFonts w:eastAsia="Times New Roman" w:cs="Arial"/>
          <w:color w:val="000000" w:themeColor="text1"/>
        </w:rPr>
        <w:t>Washington, DC 20510</w:t>
      </w:r>
    </w:p>
    <w:p w14:paraId="237268A9" w14:textId="77777777" w:rsidR="0028548E" w:rsidRPr="00277874" w:rsidRDefault="0028548E" w:rsidP="00C30503">
      <w:pPr>
        <w:rPr>
          <w:rFonts w:cs="Arial"/>
        </w:rPr>
      </w:pPr>
    </w:p>
    <w:p w14:paraId="22CAFC5E" w14:textId="7E821191" w:rsidR="0028548E" w:rsidRPr="00277874" w:rsidRDefault="0028548E" w:rsidP="0028548E">
      <w:pPr>
        <w:rPr>
          <w:rFonts w:cs="Arial"/>
        </w:rPr>
      </w:pPr>
      <w:r w:rsidRPr="00277874">
        <w:rPr>
          <w:rFonts w:cs="Arial"/>
        </w:rPr>
        <w:t>Gov. Rick Scott</w:t>
      </w:r>
    </w:p>
    <w:p w14:paraId="60407A1D" w14:textId="77777777" w:rsidR="0028548E" w:rsidRPr="00277874" w:rsidRDefault="0028548E" w:rsidP="0028548E">
      <w:pPr>
        <w:tabs>
          <w:tab w:val="left" w:pos="2060"/>
        </w:tabs>
        <w:rPr>
          <w:rFonts w:cs="Arial"/>
        </w:rPr>
      </w:pPr>
      <w:r w:rsidRPr="00277874">
        <w:rPr>
          <w:rFonts w:cs="Arial"/>
        </w:rPr>
        <w:t>The Capitol</w:t>
      </w:r>
    </w:p>
    <w:p w14:paraId="24998DD1" w14:textId="77777777" w:rsidR="0028548E" w:rsidRPr="00277874" w:rsidRDefault="0028548E" w:rsidP="0028548E">
      <w:pPr>
        <w:tabs>
          <w:tab w:val="left" w:pos="2060"/>
        </w:tabs>
        <w:rPr>
          <w:rFonts w:cs="Arial"/>
        </w:rPr>
      </w:pPr>
      <w:r w:rsidRPr="00277874">
        <w:rPr>
          <w:rFonts w:cs="Arial"/>
        </w:rPr>
        <w:t>Tallahassee, FL 32399-0001</w:t>
      </w:r>
    </w:p>
    <w:p w14:paraId="6FF5A26F" w14:textId="77777777" w:rsidR="0028548E" w:rsidRPr="00277874" w:rsidRDefault="0028548E" w:rsidP="00C30503">
      <w:pPr>
        <w:rPr>
          <w:rFonts w:cs="Arial"/>
        </w:rPr>
      </w:pPr>
    </w:p>
    <w:p w14:paraId="1FD3D531" w14:textId="77777777" w:rsidR="0028548E" w:rsidRPr="00277874" w:rsidRDefault="0028548E" w:rsidP="0028548E">
      <w:pPr>
        <w:tabs>
          <w:tab w:val="left" w:pos="2060"/>
        </w:tabs>
        <w:rPr>
          <w:rFonts w:cs="Arial"/>
        </w:rPr>
      </w:pPr>
      <w:r w:rsidRPr="00277874">
        <w:rPr>
          <w:rFonts w:cs="Arial"/>
        </w:rPr>
        <w:t>President and Mrs. George W. Bush</w:t>
      </w:r>
    </w:p>
    <w:p w14:paraId="1CA67293" w14:textId="77777777" w:rsidR="0028548E" w:rsidRPr="00277874" w:rsidRDefault="0028548E" w:rsidP="0028548E">
      <w:pPr>
        <w:tabs>
          <w:tab w:val="left" w:pos="2060"/>
        </w:tabs>
        <w:rPr>
          <w:rFonts w:cs="Arial"/>
        </w:rPr>
      </w:pPr>
      <w:r w:rsidRPr="00277874">
        <w:rPr>
          <w:rFonts w:cs="Arial"/>
        </w:rPr>
        <w:t>Post Office Box 259000</w:t>
      </w:r>
    </w:p>
    <w:p w14:paraId="3886269A" w14:textId="77777777" w:rsidR="0028548E" w:rsidRPr="00277874" w:rsidRDefault="0028548E" w:rsidP="0028548E">
      <w:pPr>
        <w:tabs>
          <w:tab w:val="left" w:pos="2060"/>
        </w:tabs>
        <w:rPr>
          <w:rFonts w:cs="Arial"/>
        </w:rPr>
      </w:pPr>
      <w:r w:rsidRPr="00277874">
        <w:rPr>
          <w:rFonts w:cs="Arial"/>
        </w:rPr>
        <w:t>Dallas, Texas 75225-9000</w:t>
      </w:r>
    </w:p>
    <w:p w14:paraId="0D83BA70" w14:textId="77777777" w:rsidR="0028548E" w:rsidRPr="00277874" w:rsidRDefault="0028548E" w:rsidP="0028548E">
      <w:pPr>
        <w:tabs>
          <w:tab w:val="left" w:pos="2060"/>
        </w:tabs>
        <w:rPr>
          <w:rFonts w:cs="Arial"/>
        </w:rPr>
      </w:pPr>
    </w:p>
    <w:p w14:paraId="0386F698" w14:textId="77777777" w:rsidR="0028548E" w:rsidRPr="00277874" w:rsidRDefault="0028548E" w:rsidP="0028548E">
      <w:pPr>
        <w:tabs>
          <w:tab w:val="left" w:pos="2060"/>
        </w:tabs>
        <w:rPr>
          <w:rFonts w:cs="Arial"/>
        </w:rPr>
      </w:pPr>
      <w:r w:rsidRPr="00277874">
        <w:rPr>
          <w:rFonts w:cs="Arial"/>
        </w:rPr>
        <w:t>President and Mrs. George H. W. Bush</w:t>
      </w:r>
    </w:p>
    <w:p w14:paraId="6BAED03A" w14:textId="77777777" w:rsidR="0028548E" w:rsidRPr="00277874" w:rsidRDefault="0028548E" w:rsidP="0028548E">
      <w:pPr>
        <w:tabs>
          <w:tab w:val="left" w:pos="2060"/>
        </w:tabs>
        <w:rPr>
          <w:rFonts w:cs="Arial"/>
        </w:rPr>
      </w:pPr>
      <w:r w:rsidRPr="00277874">
        <w:rPr>
          <w:rFonts w:cs="Arial"/>
        </w:rPr>
        <w:t>10000 Memorial Drive, Suite 900</w:t>
      </w:r>
    </w:p>
    <w:p w14:paraId="4AF19783" w14:textId="77777777" w:rsidR="006C0310" w:rsidRPr="00277874" w:rsidRDefault="0028548E" w:rsidP="006C0310">
      <w:pPr>
        <w:tabs>
          <w:tab w:val="left" w:pos="2060"/>
        </w:tabs>
        <w:rPr>
          <w:rFonts w:cs="Arial"/>
        </w:rPr>
      </w:pPr>
      <w:r w:rsidRPr="00277874">
        <w:rPr>
          <w:rFonts w:cs="Arial"/>
        </w:rPr>
        <w:t>Houston, TX 77024</w:t>
      </w:r>
    </w:p>
    <w:p w14:paraId="24B2B302" w14:textId="77777777" w:rsidR="006C0310" w:rsidRPr="00277874" w:rsidRDefault="006C0310" w:rsidP="006C0310">
      <w:pPr>
        <w:tabs>
          <w:tab w:val="left" w:pos="2060"/>
        </w:tabs>
        <w:rPr>
          <w:rFonts w:cs="Arial"/>
        </w:rPr>
      </w:pPr>
    </w:p>
    <w:p w14:paraId="2ED58CB8" w14:textId="40FF2C8C" w:rsidR="006C0310" w:rsidRPr="00277874" w:rsidRDefault="006C0310" w:rsidP="006C0310">
      <w:pPr>
        <w:tabs>
          <w:tab w:val="left" w:pos="2060"/>
        </w:tabs>
        <w:rPr>
          <w:rFonts w:cs="Arial"/>
        </w:rPr>
      </w:pPr>
      <w:r w:rsidRPr="00277874">
        <w:rPr>
          <w:rFonts w:cs="Arial"/>
        </w:rPr>
        <w:t>The Honorable</w:t>
      </w:r>
      <w:r w:rsidRPr="00277874">
        <w:rPr>
          <w:rFonts w:cs="Arial"/>
        </w:rPr>
        <w:t xml:space="preserve"> </w:t>
      </w:r>
      <w:r w:rsidRPr="00277874">
        <w:rPr>
          <w:rFonts w:cs="Arial"/>
          <w:b/>
        </w:rPr>
        <w:t xml:space="preserve">Rex </w:t>
      </w:r>
      <w:proofErr w:type="spellStart"/>
      <w:r w:rsidRPr="00277874">
        <w:rPr>
          <w:rFonts w:cs="Arial"/>
          <w:b/>
        </w:rPr>
        <w:t>Tillerson</w:t>
      </w:r>
      <w:proofErr w:type="spellEnd"/>
    </w:p>
    <w:p w14:paraId="51844935" w14:textId="77777777" w:rsidR="006C0310" w:rsidRPr="00277874" w:rsidRDefault="006C0310" w:rsidP="006C0310">
      <w:pPr>
        <w:rPr>
          <w:rFonts w:cs="Arial"/>
        </w:rPr>
      </w:pPr>
      <w:r w:rsidRPr="00277874">
        <w:rPr>
          <w:rFonts w:cs="Arial"/>
        </w:rPr>
        <w:t>Secretary of State</w:t>
      </w:r>
    </w:p>
    <w:p w14:paraId="5AF95257" w14:textId="77777777" w:rsidR="006C0310" w:rsidRPr="00277874" w:rsidRDefault="006C0310" w:rsidP="006C0310">
      <w:pPr>
        <w:tabs>
          <w:tab w:val="left" w:pos="2060"/>
        </w:tabs>
        <w:rPr>
          <w:rFonts w:cs="Arial"/>
        </w:rPr>
      </w:pPr>
      <w:r w:rsidRPr="00277874">
        <w:rPr>
          <w:rFonts w:cs="Arial"/>
        </w:rPr>
        <w:t>2201 C St., NW</w:t>
      </w:r>
    </w:p>
    <w:p w14:paraId="29D8B683" w14:textId="77777777" w:rsidR="006C0310" w:rsidRPr="00277874" w:rsidRDefault="006C0310" w:rsidP="006C0310">
      <w:pPr>
        <w:tabs>
          <w:tab w:val="left" w:pos="2060"/>
        </w:tabs>
        <w:rPr>
          <w:rFonts w:cs="Arial"/>
        </w:rPr>
      </w:pPr>
      <w:r w:rsidRPr="00277874">
        <w:rPr>
          <w:rFonts w:cs="Arial"/>
        </w:rPr>
        <w:t>Washington, DC 20520</w:t>
      </w:r>
    </w:p>
    <w:p w14:paraId="79DE906F" w14:textId="77777777" w:rsidR="006C0310" w:rsidRPr="00277874" w:rsidRDefault="006C0310" w:rsidP="006C0310">
      <w:pPr>
        <w:rPr>
          <w:rFonts w:eastAsia="Times New Roman" w:cs="Arial"/>
          <w:color w:val="000000" w:themeColor="text1"/>
        </w:rPr>
      </w:pPr>
    </w:p>
    <w:p w14:paraId="479725D8" w14:textId="7192C614" w:rsidR="006C0310" w:rsidRPr="00277874" w:rsidRDefault="006C0310" w:rsidP="006C0310">
      <w:pPr>
        <w:tabs>
          <w:tab w:val="left" w:pos="2060"/>
        </w:tabs>
        <w:rPr>
          <w:rFonts w:cs="Arial"/>
        </w:rPr>
      </w:pPr>
      <w:r w:rsidRPr="00277874">
        <w:rPr>
          <w:rFonts w:cs="Arial"/>
        </w:rPr>
        <w:t>The Honorable</w:t>
      </w:r>
      <w:r w:rsidRPr="00277874">
        <w:rPr>
          <w:rFonts w:cs="Arial"/>
        </w:rPr>
        <w:t xml:space="preserve"> </w:t>
      </w:r>
      <w:r w:rsidRPr="00277874">
        <w:rPr>
          <w:rFonts w:cs="Arial"/>
          <w:b/>
        </w:rPr>
        <w:t>Rick Perry</w:t>
      </w:r>
    </w:p>
    <w:p w14:paraId="0C939E26" w14:textId="77777777" w:rsidR="006C0310" w:rsidRPr="00277874" w:rsidRDefault="006C0310" w:rsidP="006C0310">
      <w:pPr>
        <w:tabs>
          <w:tab w:val="left" w:pos="2060"/>
        </w:tabs>
        <w:rPr>
          <w:rFonts w:cs="Arial"/>
        </w:rPr>
      </w:pPr>
      <w:r w:rsidRPr="00277874">
        <w:rPr>
          <w:rFonts w:cs="Arial"/>
        </w:rPr>
        <w:t>Secretary of Energy</w:t>
      </w:r>
    </w:p>
    <w:p w14:paraId="1626C0A5" w14:textId="77777777" w:rsidR="006C0310" w:rsidRPr="00277874" w:rsidRDefault="006C0310" w:rsidP="006C0310">
      <w:pPr>
        <w:tabs>
          <w:tab w:val="left" w:pos="2060"/>
        </w:tabs>
        <w:rPr>
          <w:rFonts w:cs="Arial"/>
        </w:rPr>
      </w:pPr>
      <w:r w:rsidRPr="00277874">
        <w:rPr>
          <w:rFonts w:cs="Arial"/>
        </w:rPr>
        <w:t>1000 Independence Ave., SW</w:t>
      </w:r>
    </w:p>
    <w:p w14:paraId="67B92D31" w14:textId="77777777" w:rsidR="006C0310" w:rsidRPr="00277874" w:rsidRDefault="006C0310" w:rsidP="006C0310">
      <w:pPr>
        <w:tabs>
          <w:tab w:val="left" w:pos="2060"/>
        </w:tabs>
        <w:rPr>
          <w:rFonts w:cs="Arial"/>
        </w:rPr>
      </w:pPr>
      <w:r w:rsidRPr="00277874">
        <w:rPr>
          <w:rFonts w:cs="Arial"/>
        </w:rPr>
        <w:t>Washington, DC 20585</w:t>
      </w:r>
    </w:p>
    <w:p w14:paraId="20420558" w14:textId="77777777" w:rsidR="0028548E" w:rsidRPr="00277874" w:rsidRDefault="0028548E" w:rsidP="00C30503"/>
    <w:sectPr w:rsidR="0028548E" w:rsidRPr="00277874" w:rsidSect="00F877D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A4540E"/>
    <w:multiLevelType w:val="hybridMultilevel"/>
    <w:tmpl w:val="A18A9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7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7BA"/>
    <w:rsid w:val="0009745D"/>
    <w:rsid w:val="00277874"/>
    <w:rsid w:val="0028548E"/>
    <w:rsid w:val="002E45D4"/>
    <w:rsid w:val="00435D3F"/>
    <w:rsid w:val="004559C2"/>
    <w:rsid w:val="00477780"/>
    <w:rsid w:val="006A07BA"/>
    <w:rsid w:val="006C0310"/>
    <w:rsid w:val="00747EF1"/>
    <w:rsid w:val="00AA60C3"/>
    <w:rsid w:val="00C30503"/>
    <w:rsid w:val="00CE6F3B"/>
    <w:rsid w:val="00D12F29"/>
    <w:rsid w:val="00EA0DC3"/>
    <w:rsid w:val="00EC594E"/>
    <w:rsid w:val="00F877D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F791D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7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891</Words>
  <Characters>5084</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Langhout</dc:creator>
  <cp:keywords/>
  <dc:description/>
  <cp:lastModifiedBy>David Langhout</cp:lastModifiedBy>
  <cp:revision>4</cp:revision>
  <cp:lastPrinted>2014-12-15T01:43:00Z</cp:lastPrinted>
  <dcterms:created xsi:type="dcterms:W3CDTF">2018-02-04T20:51:00Z</dcterms:created>
  <dcterms:modified xsi:type="dcterms:W3CDTF">2018-02-04T21:07:00Z</dcterms:modified>
</cp:coreProperties>
</file>